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64" w:rsidRDefault="000F6764" w:rsidP="000F6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21/13-1-СЗ</w:t>
      </w:r>
    </w:p>
    <w:p w:rsidR="000F6764" w:rsidRPr="00173DB1" w:rsidRDefault="000F6764" w:rsidP="000F6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6764" w:rsidRPr="005D0B5B" w:rsidRDefault="000F6764" w:rsidP="000F6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Единой закупочной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>аключения договора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на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 w:rsidRPr="00956DA4">
        <w:rPr>
          <w:rFonts w:ascii="Times New Roman" w:hAnsi="Times New Roman"/>
          <w:b/>
          <w:color w:val="000000"/>
          <w:spacing w:val="-2"/>
          <w:sz w:val="24"/>
        </w:rPr>
        <w:t>«</w:t>
      </w:r>
      <w:r>
        <w:rPr>
          <w:rFonts w:ascii="Times New Roman" w:hAnsi="Times New Roman"/>
          <w:b/>
          <w:color w:val="000000"/>
          <w:spacing w:val="-2"/>
          <w:sz w:val="24"/>
        </w:rPr>
        <w:t>Выполнение работ по ремонту гидроизоляции части кровли здания КНС №10 для нужд МП «Водоканал города Рязани</w:t>
      </w:r>
      <w:r w:rsidRPr="00956DA4">
        <w:rPr>
          <w:rFonts w:ascii="Times New Roman" w:hAnsi="Times New Roman"/>
          <w:b/>
          <w:color w:val="000000"/>
          <w:spacing w:val="-2"/>
          <w:sz w:val="24"/>
        </w:rPr>
        <w:t>»</w:t>
      </w:r>
      <w:proofErr w:type="gramEnd"/>
    </w:p>
    <w:p w:rsidR="000F6764" w:rsidRPr="00173DB1" w:rsidRDefault="000F6764" w:rsidP="000F6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6764" w:rsidRPr="00173DB1" w:rsidRDefault="000F6764" w:rsidP="000F6764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 апреля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0F6764" w:rsidRPr="00173DB1" w:rsidRDefault="000F6764" w:rsidP="000F676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6764" w:rsidRDefault="000F6764" w:rsidP="000F676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0F6764" w:rsidRPr="00D00720" w:rsidRDefault="000F6764" w:rsidP="000F6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F6764">
        <w:rPr>
          <w:rFonts w:ascii="Times New Roman" w:hAnsi="Times New Roman"/>
          <w:color w:val="000000"/>
          <w:spacing w:val="-2"/>
          <w:sz w:val="24"/>
        </w:rPr>
        <w:t>Выполнение работ по ремонту гидроизоляции части кровли здания КНС №10 для нужд МП «Водоканал города Рязани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F6764" w:rsidRPr="00D00720" w:rsidRDefault="000F6764" w:rsidP="000F676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Единой закупочной </w:t>
      </w:r>
      <w:r w:rsidRPr="00D00720">
        <w:rPr>
          <w:rFonts w:ascii="Times New Roman" w:hAnsi="Times New Roman" w:cs="Times New Roman"/>
          <w:b/>
          <w:sz w:val="24"/>
          <w:szCs w:val="24"/>
        </w:rPr>
        <w:t>комиссии по выбору поставщиков, подрядчиков, исполнителей на закупки товаров, работ, услуг:</w:t>
      </w:r>
    </w:p>
    <w:p w:rsidR="000F6764" w:rsidRDefault="000F6764" w:rsidP="000F67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64" w:rsidRDefault="000F6764" w:rsidP="000F676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0F6764" w:rsidRDefault="000F6764" w:rsidP="000F676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Семёнов, В.А. Воробьёв, А.В. Грошев, А.П. Кравцов, И.С. Миронов </w:t>
      </w:r>
    </w:p>
    <w:p w:rsidR="000F6764" w:rsidRDefault="000F6764" w:rsidP="000F6764">
      <w:pPr>
        <w:pStyle w:val="a3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0F6764" w:rsidRPr="001723A4" w:rsidRDefault="000F6764" w:rsidP="000F6764">
      <w:pPr>
        <w:pStyle w:val="a3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Ю.А.</w:t>
      </w:r>
      <w:r>
        <w:rPr>
          <w:b w:val="0"/>
          <w:sz w:val="24"/>
          <w:szCs w:val="24"/>
        </w:rPr>
        <w:t xml:space="preserve"> </w:t>
      </w:r>
      <w:r w:rsidRPr="005E4941">
        <w:rPr>
          <w:b w:val="0"/>
          <w:sz w:val="24"/>
          <w:szCs w:val="24"/>
        </w:rPr>
        <w:t xml:space="preserve">Феоктистов </w:t>
      </w:r>
    </w:p>
    <w:p w:rsidR="000F6764" w:rsidRDefault="000F6764" w:rsidP="000F676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0F6764" w:rsidRDefault="000F6764" w:rsidP="000F676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Никонов </w:t>
      </w:r>
    </w:p>
    <w:p w:rsidR="000F6764" w:rsidRDefault="000F6764" w:rsidP="000F676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0F6764" w:rsidRDefault="000F6764" w:rsidP="000F676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Грошев </w:t>
      </w:r>
    </w:p>
    <w:p w:rsidR="000F6764" w:rsidRDefault="000F6764" w:rsidP="000F676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Кравцов </w:t>
      </w:r>
    </w:p>
    <w:p w:rsidR="000F6764" w:rsidRDefault="000F6764" w:rsidP="000F676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Воробьёв </w:t>
      </w:r>
    </w:p>
    <w:p w:rsidR="000F6764" w:rsidRDefault="000F6764" w:rsidP="000F676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0F6764" w:rsidRDefault="000F6764" w:rsidP="000F67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64" w:rsidRDefault="000F6764" w:rsidP="000F6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0F6764" w:rsidRDefault="000F6764" w:rsidP="000F676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Семёнов </w:t>
      </w:r>
    </w:p>
    <w:p w:rsidR="000F6764" w:rsidRDefault="000F6764" w:rsidP="000F676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0F6764" w:rsidRDefault="000F6764" w:rsidP="000F6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51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0F6764" w:rsidRPr="00751552" w:rsidRDefault="000F6764" w:rsidP="000F6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F6764" w:rsidRPr="00751552" w:rsidRDefault="000F6764" w:rsidP="000F6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оказываемых услуг</w:t>
      </w: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F6764">
        <w:rPr>
          <w:rFonts w:ascii="Times New Roman" w:hAnsi="Times New Roman"/>
          <w:color w:val="000000"/>
          <w:spacing w:val="-2"/>
          <w:sz w:val="24"/>
        </w:rPr>
        <w:t>Выполнение работ по ремонту гидроизоляции части кровли здания КНС №10 для нужд МП «Водоканал города Рязани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6764" w:rsidRPr="00F618F3" w:rsidRDefault="000F6764" w:rsidP="000F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оказания услуг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1312">
        <w:rPr>
          <w:rFonts w:ascii="Times New Roman" w:hAnsi="Times New Roman" w:cs="Times New Roman"/>
          <w:sz w:val="24"/>
          <w:szCs w:val="24"/>
        </w:rPr>
        <w:t xml:space="preserve">г. Рязань, ул. </w:t>
      </w:r>
      <w:r w:rsidR="0026711F">
        <w:rPr>
          <w:rFonts w:ascii="Times New Roman" w:hAnsi="Times New Roman" w:cs="Times New Roman"/>
          <w:sz w:val="24"/>
          <w:szCs w:val="24"/>
        </w:rPr>
        <w:t xml:space="preserve">Большая, </w:t>
      </w:r>
      <w:bookmarkStart w:id="0" w:name="_GoBack"/>
      <w:bookmarkEnd w:id="0"/>
      <w:r w:rsidR="0026711F">
        <w:rPr>
          <w:rFonts w:ascii="Times New Roman" w:hAnsi="Times New Roman" w:cs="Times New Roman"/>
          <w:sz w:val="24"/>
          <w:szCs w:val="24"/>
        </w:rPr>
        <w:t>61а</w:t>
      </w:r>
    </w:p>
    <w:p w:rsidR="000F6764" w:rsidRPr="00751552" w:rsidRDefault="000F6764" w:rsidP="000F6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исполнения: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работ в течение 10 рабочих дней с момента подписания договора. Работы должны производиться по рабочим дням в дневное время с 8.00 до 17.00 </w:t>
      </w:r>
    </w:p>
    <w:p w:rsidR="000F6764" w:rsidRPr="00751552" w:rsidRDefault="000F6764" w:rsidP="000F6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контракта: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431 828,40 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Четыреста тридцать одна тысяча восемьсот двадцать восемь) рублей 40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еек,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НДС 18%.</w:t>
      </w:r>
    </w:p>
    <w:p w:rsidR="000F6764" w:rsidRPr="000F47A9" w:rsidRDefault="000F6764" w:rsidP="000F6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включенных в цену расходах: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цену включены все затраты Поставщика, связанные с поставкой товара, в том числе стоимость товара, транспортные расходы, доставка до склада Заказчика, расходы, связанные с погрузкой и разгрузкой товара, страхование, уплата таможенных пошлин, налогов и других обязательных платежей.</w:t>
      </w:r>
    </w:p>
    <w:p w:rsidR="000F6764" w:rsidRDefault="000F6764" w:rsidP="000F6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условия оплаты: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средством платежа является российский рубль.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выполненные работы 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безналичного перечисления денежных средств на расчетный счет Исполнителя в течение 15-ти дней после подписания приемо-сдаточной документации по факту наличия денежных средств на счете Заказчика.</w:t>
      </w:r>
    </w:p>
    <w:p w:rsidR="000F6764" w:rsidRPr="003465F4" w:rsidRDefault="003465F4" w:rsidP="000F6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5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Гарантийный срок на выполняемые работы: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465F4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465F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выполненных работ должен составлять не менее 7 лет.</w:t>
      </w:r>
    </w:p>
    <w:p w:rsidR="000F6764" w:rsidRPr="001723A4" w:rsidRDefault="000F6764" w:rsidP="000F676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Вскрытие конвертов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 апреля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0F6764" w:rsidRPr="00173DB1" w:rsidRDefault="000F6764" w:rsidP="000F6764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окончания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два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6764" w:rsidRDefault="000F6764" w:rsidP="000F6764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вскрытием конвертов с заявками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6764" w:rsidRPr="00173DB1" w:rsidRDefault="000F6764" w:rsidP="000F6764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подать заявку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___________________нет________________</w:t>
      </w:r>
    </w:p>
    <w:p w:rsidR="000F6764" w:rsidRPr="00173DB1" w:rsidRDefault="000F6764" w:rsidP="000F6764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0F6764" w:rsidRDefault="000F6764" w:rsidP="000F6764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отозвать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0F6764" w:rsidRDefault="000F6764" w:rsidP="000F6764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моменту вскрытия конвертов с заявками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два 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конверт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1701"/>
        <w:gridCol w:w="1701"/>
        <w:gridCol w:w="1985"/>
      </w:tblGrid>
      <w:tr w:rsidR="000F6764" w:rsidRPr="00073E13" w:rsidTr="003465F4">
        <w:trPr>
          <w:cantSplit/>
          <w:trHeight w:hRule="exact" w:val="89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764" w:rsidRPr="00073E13" w:rsidRDefault="000F676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764" w:rsidRPr="00073E13" w:rsidRDefault="000F676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Наличие сведений и документов, предусмотренных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закупочной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документацией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764" w:rsidRPr="00073E13" w:rsidRDefault="000F6764" w:rsidP="00F10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Условия исполнения договора, являющиеся критериями оценки заявок на участие в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запросе предложений</w:t>
            </w:r>
          </w:p>
        </w:tc>
      </w:tr>
      <w:tr w:rsidR="003465F4" w:rsidRPr="00073E13" w:rsidTr="00A5307C">
        <w:trPr>
          <w:cantSplit/>
          <w:trHeight w:val="52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5F4" w:rsidRPr="00073E13" w:rsidRDefault="003465F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5F4" w:rsidRPr="00073E13" w:rsidRDefault="003465F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F4" w:rsidRDefault="003465F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Цена договора (руб.), </w:t>
            </w:r>
          </w:p>
          <w:p w:rsidR="003465F4" w:rsidRPr="00073E13" w:rsidRDefault="003465F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НДС 18%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F4" w:rsidRPr="00073E13" w:rsidRDefault="003465F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F4" w:rsidRPr="00073E13" w:rsidRDefault="003465F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Гарантийный срок на выполненные работы</w:t>
            </w:r>
          </w:p>
        </w:tc>
      </w:tr>
      <w:tr w:rsidR="003465F4" w:rsidRPr="00073E13" w:rsidTr="00A5307C">
        <w:trPr>
          <w:cantSplit/>
          <w:trHeight w:val="52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7C" w:rsidRDefault="00A5307C" w:rsidP="00A530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</w:t>
            </w:r>
          </w:p>
          <w:p w:rsidR="00A5307C" w:rsidRDefault="00A5307C" w:rsidP="00A530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Стройпромуниверсал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5307C" w:rsidRDefault="00A5307C" w:rsidP="00A530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390042, г. Рязань, ул. Промышленная, стр.9</w:t>
            </w:r>
          </w:p>
          <w:p w:rsidR="003465F4" w:rsidRPr="00073E13" w:rsidRDefault="003465F4" w:rsidP="007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5F4" w:rsidRPr="00073E13" w:rsidRDefault="003465F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7C" w:rsidRPr="00073E13" w:rsidRDefault="00A5307C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388 990,41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F4" w:rsidRPr="00073E13" w:rsidRDefault="00727847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 рабочих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F4" w:rsidRPr="00073E13" w:rsidRDefault="00A5307C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 менее 7 лет</w:t>
            </w:r>
          </w:p>
        </w:tc>
      </w:tr>
      <w:tr w:rsidR="003465F4" w:rsidRPr="00073E13" w:rsidTr="00A5307C">
        <w:trPr>
          <w:cantSplit/>
          <w:trHeight w:val="52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7C" w:rsidRDefault="00A5307C" w:rsidP="00A530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5307C" w:rsidRPr="00073E13" w:rsidRDefault="00A5307C" w:rsidP="00A530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390015, г. Рязань, ул. Белякова, д. 32, кв.28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5F4" w:rsidRPr="00073E13" w:rsidRDefault="003465F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7C" w:rsidRDefault="00A5307C" w:rsidP="00A53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431 828</w:t>
            </w:r>
          </w:p>
          <w:p w:rsidR="003465F4" w:rsidRDefault="003465F4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F4" w:rsidRDefault="00727847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 рабочих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5F4" w:rsidRDefault="00A5307C" w:rsidP="00F10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 указано</w:t>
            </w:r>
          </w:p>
        </w:tc>
      </w:tr>
    </w:tbl>
    <w:p w:rsidR="000F6764" w:rsidRDefault="000F6764" w:rsidP="000F676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0F6764" w:rsidRDefault="000F6764" w:rsidP="000F6764">
      <w:pPr>
        <w:pStyle w:val="1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рассмотрение два конверта.</w:t>
      </w:r>
    </w:p>
    <w:p w:rsidR="000F6764" w:rsidRDefault="000F6764" w:rsidP="000F6764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заявок на участие в запросе предложений состоится по адресу: 390027, г. Рязань, </w:t>
      </w:r>
      <w:proofErr w:type="spellStart"/>
      <w:r>
        <w:rPr>
          <w:rFonts w:ascii="Times New Roman" w:hAnsi="Times New Roman"/>
          <w:sz w:val="24"/>
          <w:szCs w:val="24"/>
        </w:rPr>
        <w:t>Касимовское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шоссе, д.9 на заседании Единой закупочной комиссии по выбору поставщиков, подрядчиков, исполнителей на закупки товаров, работ, услуг в срок не позднее трех дней со дня вскрытия конвертов с заявками на участие в запросе предложений.</w:t>
      </w:r>
    </w:p>
    <w:p w:rsidR="000F6764" w:rsidRDefault="000F6764" w:rsidP="000F6764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 проведения заседания Единой закупочной комиссии по рассмотрению заявок на участие в запросе предложений вскрытые конверты с заявками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участие в запросе предложений хранятся в Секторе закупок ОРО МП «Водоканал города Рязани»</w:t>
      </w:r>
    </w:p>
    <w:p w:rsidR="000F6764" w:rsidRPr="00976BF7" w:rsidRDefault="000F6764" w:rsidP="000F676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3172E"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0F6764" w:rsidRPr="00976BF7" w:rsidRDefault="000F6764" w:rsidP="000F6764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0F6764" w:rsidRDefault="000F6764" w:rsidP="000F6764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0F6764" w:rsidRDefault="000F6764" w:rsidP="000F6764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0F6764" w:rsidRDefault="000F6764" w:rsidP="000F6764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_____________________А.Н. Никонов</w:t>
      </w:r>
    </w:p>
    <w:p w:rsidR="000F6764" w:rsidRDefault="000F6764" w:rsidP="000F6764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0F6764" w:rsidRDefault="000F6764" w:rsidP="000F6764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0F6764" w:rsidRDefault="000F6764" w:rsidP="000F676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0F6764" w:rsidRDefault="000F6764" w:rsidP="000F676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_____________________В.А. Воробьёв</w:t>
      </w:r>
    </w:p>
    <w:p w:rsidR="000F6764" w:rsidRDefault="000F6764" w:rsidP="000F6764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764" w:rsidRDefault="000F6764" w:rsidP="000F676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_____________________А.В. Грошев </w:t>
      </w:r>
    </w:p>
    <w:p w:rsidR="003465F4" w:rsidRDefault="003465F4" w:rsidP="000F676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235CBA" w:rsidRPr="003465F4" w:rsidRDefault="000F6764" w:rsidP="003465F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_____________________А.П. Кравцов</w:t>
      </w:r>
    </w:p>
    <w:sectPr w:rsidR="00235CBA" w:rsidRPr="003465F4" w:rsidSect="00A47510">
      <w:pgSz w:w="11906" w:h="16838"/>
      <w:pgMar w:top="851" w:right="851" w:bottom="85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8"/>
    <w:rsid w:val="000F6764"/>
    <w:rsid w:val="00235CBA"/>
    <w:rsid w:val="0026711F"/>
    <w:rsid w:val="003465F4"/>
    <w:rsid w:val="00497277"/>
    <w:rsid w:val="005646D8"/>
    <w:rsid w:val="006C710A"/>
    <w:rsid w:val="00727847"/>
    <w:rsid w:val="0073603B"/>
    <w:rsid w:val="00A5307C"/>
    <w:rsid w:val="00A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67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0F6764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0F67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0F67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67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0F6764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0F67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0F67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8</cp:revision>
  <cp:lastPrinted>2013-04-15T12:54:00Z</cp:lastPrinted>
  <dcterms:created xsi:type="dcterms:W3CDTF">2013-04-15T07:35:00Z</dcterms:created>
  <dcterms:modified xsi:type="dcterms:W3CDTF">2013-04-16T04:02:00Z</dcterms:modified>
</cp:coreProperties>
</file>